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2B" w:rsidRPr="008F087F" w:rsidRDefault="004E7A68" w:rsidP="004E7A68">
      <w:pPr>
        <w:jc w:val="right"/>
        <w:rPr>
          <w:rFonts w:ascii="Arabic Typesetting" w:hAnsi="Arabic Typesetting" w:cs="Arabic Typesetting" w:hint="cs"/>
          <w:color w:val="538135" w:themeColor="accent6" w:themeShade="BF"/>
          <w:sz w:val="44"/>
          <w:szCs w:val="44"/>
          <w:u w:val="single"/>
          <w:rtl/>
          <w:lang w:bidi="ar-LB"/>
        </w:rPr>
      </w:pPr>
      <w:r w:rsidRPr="008F087F">
        <w:rPr>
          <w:rFonts w:ascii="Arabic Typesetting" w:hAnsi="Arabic Typesetting" w:cs="Arabic Typesetting"/>
          <w:color w:val="538135" w:themeColor="accent6" w:themeShade="BF"/>
          <w:sz w:val="44"/>
          <w:szCs w:val="44"/>
          <w:u w:val="single"/>
          <w:rtl/>
          <w:lang w:bidi="ar-LB"/>
        </w:rPr>
        <w:t>كُلّ ما كُتِب من مقالات عن كتاب "نسوان من لبنان"، إسكندر رياشي:</w:t>
      </w:r>
      <w:bookmarkStart w:id="0" w:name="_GoBack"/>
      <w:bookmarkEnd w:id="0"/>
    </w:p>
    <w:p w:rsidR="00040626" w:rsidRPr="00040626" w:rsidRDefault="004E7A68" w:rsidP="00040626">
      <w:pPr>
        <w:pStyle w:val="ListParagraph"/>
        <w:numPr>
          <w:ilvl w:val="0"/>
          <w:numId w:val="7"/>
        </w:numPr>
        <w:bidi/>
        <w:rPr>
          <w:rFonts w:ascii="Aldhabi" w:hAnsi="Aldhabi" w:cs="Aldhabi"/>
          <w:sz w:val="36"/>
          <w:szCs w:val="36"/>
          <w:lang w:bidi="ar-LB"/>
        </w:rPr>
      </w:pPr>
      <w:r w:rsidRPr="00040626">
        <w:rPr>
          <w:rFonts w:ascii="Arabic Typesetting" w:eastAsia="Times New Roman" w:hAnsi="Arabic Typesetting" w:cs="Arabic Typesetting" w:hint="cs"/>
          <w:b/>
          <w:bCs/>
          <w:color w:val="212529"/>
          <w:kern w:val="36"/>
          <w:sz w:val="36"/>
          <w:szCs w:val="36"/>
          <w:rtl/>
        </w:rPr>
        <w:t xml:space="preserve">دروب الشهوة لإكتشاف حياة المدينة وأهلها-محمد تركي الربيعو/القدس العربي. </w:t>
      </w:r>
    </w:p>
    <w:p w:rsidR="00040626" w:rsidRDefault="00040626" w:rsidP="00040626">
      <w:pPr>
        <w:bidi/>
        <w:rPr>
          <w:rFonts w:ascii="Aldhabi" w:hAnsi="Aldhabi" w:cs="Aldhabi"/>
          <w:sz w:val="36"/>
          <w:szCs w:val="36"/>
          <w:rtl/>
          <w:lang w:bidi="ar-LB"/>
        </w:rPr>
      </w:pPr>
      <w:hyperlink r:id="rId5" w:history="1">
        <w:r w:rsidRPr="00E57E5E">
          <w:rPr>
            <w:rStyle w:val="Hyperlink"/>
            <w:rFonts w:ascii="Aldhabi" w:hAnsi="Aldhabi" w:cs="Aldhabi"/>
            <w:sz w:val="36"/>
            <w:szCs w:val="36"/>
            <w:lang w:bidi="ar-LB"/>
          </w:rPr>
          <w:t>https://www.alquds.co.uk/%D9%83%D8%AA%D8%A7%D8%A8-%D9%86%D8%B3%D9%88%D8%A7%D9%86-%D9%85%D9%86-%D9%84%D8%A8%D9%86%D8%A7%D9%86-%D8%AF%D8%B1%D9%88%D8%A8-%D8%A7%D9%84%D8%B4%D9%87%D9%88%D8%A9-%D9%84%D8%A7%D9%83%D8%AA</w:t>
        </w:r>
        <w:r w:rsidRPr="00E57E5E">
          <w:rPr>
            <w:rStyle w:val="Hyperlink"/>
            <w:rFonts w:ascii="Aldhabi" w:hAnsi="Aldhabi" w:cs="Aldhabi"/>
            <w:sz w:val="36"/>
            <w:szCs w:val="36"/>
            <w:rtl/>
            <w:lang w:bidi="ar-LB"/>
          </w:rPr>
          <w:t>/</w:t>
        </w:r>
      </w:hyperlink>
    </w:p>
    <w:p w:rsidR="00040626" w:rsidRDefault="00040626" w:rsidP="00040626">
      <w:pPr>
        <w:pStyle w:val="ListParagraph"/>
        <w:numPr>
          <w:ilvl w:val="0"/>
          <w:numId w:val="7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LB"/>
        </w:rPr>
      </w:pPr>
      <w:r w:rsidRPr="0004062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 xml:space="preserve">نسوان من لبنان- هنري زغيب/ النهار. </w:t>
      </w:r>
    </w:p>
    <w:p w:rsidR="00040626" w:rsidRDefault="00040626" w:rsidP="00040626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  <w:hyperlink r:id="rId6" w:history="1">
        <w:r w:rsidRPr="00E57E5E">
          <w:rPr>
            <w:rStyle w:val="Hyperlink"/>
            <w:rFonts w:ascii="Arabic Typesetting" w:hAnsi="Arabic Typesetting" w:cs="Arabic Typesetting"/>
            <w:b/>
            <w:bCs/>
            <w:sz w:val="36"/>
            <w:szCs w:val="36"/>
            <w:lang w:bidi="ar-LB"/>
          </w:rPr>
          <w:t>https://www.annahar.com/arabic/authors/25022022063548839</w:t>
        </w:r>
      </w:hyperlink>
    </w:p>
    <w:p w:rsidR="00040626" w:rsidRDefault="00040626" w:rsidP="00040626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</w:p>
    <w:p w:rsidR="00040626" w:rsidRDefault="00040626" w:rsidP="00040626">
      <w:pPr>
        <w:pStyle w:val="ListParagraph"/>
        <w:numPr>
          <w:ilvl w:val="0"/>
          <w:numId w:val="7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LB"/>
        </w:rPr>
      </w:pPr>
      <w:r w:rsidRPr="0004062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>الكاتب الذي باح بكل موبقاته فعوقب بالنسيان- سوسن الأبطح/ الشرق الأوسط.</w:t>
      </w:r>
    </w:p>
    <w:p w:rsidR="00040626" w:rsidRDefault="00040626" w:rsidP="00040626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  <w:hyperlink r:id="rId7" w:history="1">
        <w:r w:rsidRPr="00E57E5E">
          <w:rPr>
            <w:rStyle w:val="Hyperlink"/>
            <w:rFonts w:ascii="Arabic Typesetting" w:hAnsi="Arabic Typesetting" w:cs="Arabic Typesetting"/>
            <w:b/>
            <w:bCs/>
            <w:sz w:val="36"/>
            <w:szCs w:val="36"/>
            <w:lang w:bidi="ar-LB"/>
          </w:rPr>
          <w:t>https://aawsat.com/home/article/3466066/%D8%A7%D9%84%D8%AC%D8%B1%D9%8A%D8%A1-%D8%A5%D8%B3%D9%83%D9%86%D8%AF%D8%B1-%D8%B1%D9%8A%D8%A7%D8%B4%D9%8A-%D9%8A%D8%B9%D9%88%D8%AF-%D9%85%D8%B9-%C2%AB%D9%86%D8%B3%D9%88%D8%A7%D9%86-%D9%85%D9%86-%D9%84%D8%A8%D9%86%D8%A7%D9%86%C2%BB</w:t>
        </w:r>
      </w:hyperlink>
    </w:p>
    <w:p w:rsidR="00040626" w:rsidRDefault="00040626" w:rsidP="00040626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</w:p>
    <w:p w:rsidR="00040626" w:rsidRDefault="00040626" w:rsidP="00040626">
      <w:pPr>
        <w:pStyle w:val="ListParagraph"/>
        <w:numPr>
          <w:ilvl w:val="0"/>
          <w:numId w:val="7"/>
        </w:numPr>
        <w:bidi/>
        <w:rPr>
          <w:rFonts w:ascii="Arabic Typesetting" w:hAnsi="Arabic Typesetting" w:cs="Arabic Typesetting" w:hint="cs"/>
          <w:b/>
          <w:bCs/>
          <w:sz w:val="36"/>
          <w:szCs w:val="36"/>
          <w:lang w:bidi="ar-LB"/>
        </w:rPr>
      </w:pPr>
      <w:r w:rsidRPr="00040626">
        <w:rPr>
          <w:rFonts w:ascii="Arabic Typesetting" w:hAnsi="Arabic Typesetting" w:cs="Arabic Typesetting"/>
          <w:b/>
          <w:bCs/>
          <w:sz w:val="36"/>
          <w:szCs w:val="36"/>
          <w:lang w:bidi="ar-LB"/>
        </w:rPr>
        <w:t>audio</w:t>
      </w:r>
      <w:r w:rsidRPr="0004062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 xml:space="preserve"> عن "نسوان من لبنان" تاريخ لبنان الح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>ديث من خلال حكايات غرامية صاخبة/ العربية.</w:t>
      </w:r>
    </w:p>
    <w:p w:rsidR="00040626" w:rsidRDefault="00040626" w:rsidP="00040626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  <w:hyperlink r:id="rId8" w:history="1">
        <w:r w:rsidRPr="00E57E5E">
          <w:rPr>
            <w:rStyle w:val="Hyperlink"/>
            <w:rFonts w:ascii="Arabic Typesetting" w:hAnsi="Arabic Typesetting" w:cs="Arabic Typesetting"/>
            <w:b/>
            <w:bCs/>
            <w:sz w:val="36"/>
            <w:szCs w:val="36"/>
            <w:lang w:bidi="ar-LB"/>
          </w:rPr>
          <w:t>https://www.alarabiya.net/podcast/book-daily/2022/03/02/-%D9%86%D8%B3%D9%88%D8%A7%D9%86-%D9%85%D9%86-%D9%84%D8%A8%D9%86%D8%A7%D9%86-%D8%AA%D8%A7%D8%B1%D9%8A%D8%AE%D9%90-</w:t>
        </w:r>
        <w:r w:rsidRPr="00E57E5E">
          <w:rPr>
            <w:rStyle w:val="Hyperlink"/>
            <w:rFonts w:ascii="Arabic Typesetting" w:hAnsi="Arabic Typesetting" w:cs="Arabic Typesetting"/>
            <w:b/>
            <w:bCs/>
            <w:sz w:val="36"/>
            <w:szCs w:val="36"/>
            <w:lang w:bidi="ar-LB"/>
          </w:rPr>
          <w:lastRenderedPageBreak/>
          <w:t>%D9%84%D8%A8%D9%86%D8%A7%D9%86-%D8%A7%D9%84%D8%AD%D8%AF%D9%8A%D8%AB-%D9%85%D9%86-%D8%AE%D9%84%D8%A7%D9%84-%D8%AD%D9%83%D8%A7%D9%8A%D8%A7%D8%AA-%D8%BA%D8%B1%D8%A7%D9%85%D9%8A%D8%A9-%D8%B5%D8%A7%D8%AE%D8%A8%D8%A9</w:t>
        </w:r>
      </w:hyperlink>
    </w:p>
    <w:p w:rsidR="00040626" w:rsidRDefault="00040626" w:rsidP="00040626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</w:p>
    <w:p w:rsidR="00040626" w:rsidRDefault="00040626" w:rsidP="00040626">
      <w:pPr>
        <w:pStyle w:val="ListParagraph"/>
        <w:numPr>
          <w:ilvl w:val="0"/>
          <w:numId w:val="7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LB"/>
        </w:rPr>
      </w:pPr>
      <w:r w:rsidRPr="0004062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>الأنيق الماجن والصحافي الفاسد والجريء/ المدن.</w:t>
      </w:r>
    </w:p>
    <w:p w:rsidR="00040626" w:rsidRDefault="00040626" w:rsidP="00040626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  <w:hyperlink r:id="rId9" w:history="1">
        <w:r w:rsidRPr="00E57E5E">
          <w:rPr>
            <w:rStyle w:val="Hyperlink"/>
            <w:rFonts w:ascii="Arabic Typesetting" w:hAnsi="Arabic Typesetting" w:cs="Arabic Typesetting"/>
            <w:b/>
            <w:bCs/>
            <w:sz w:val="36"/>
            <w:szCs w:val="36"/>
            <w:lang w:bidi="ar-LB"/>
          </w:rPr>
          <w:t>https://www.almodon.com/culture/2022/1/13/%D8%B9%D9%88%D8%AF%D8%A9-%D8%A5%D9%84%D9%89-%D8%A3%D8%B3%D9%83%D9%86%D8%AF%D8%B1-%D8%B1%D9%8A%D8%A7%D8%B4%D9%8A-%D8%A7%D9%84%D8%A3%D9%86%D9%8A%D9%82-%D8%A7%D9%84%D9%85%D8%A7%D8%AC%D9%86-%D9%88%D8%A7%D9%84%D8%B5%D8%AD%D8%A7%D9%81%D9%8A-%D8%A7%D9%84%D9%81%D8%A7%D8%B3%D8%AF-%D9%88%D8%A7%D9%84%D8%AC%D8%B1%D9%8A%D8%A1</w:t>
        </w:r>
      </w:hyperlink>
    </w:p>
    <w:p w:rsidR="00040626" w:rsidRDefault="00040626" w:rsidP="00040626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</w:p>
    <w:p w:rsidR="00040626" w:rsidRDefault="00BA5109" w:rsidP="00BA5109">
      <w:pPr>
        <w:pStyle w:val="ListParagraph"/>
        <w:numPr>
          <w:ilvl w:val="0"/>
          <w:numId w:val="7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LB"/>
        </w:rPr>
      </w:pPr>
      <w:r w:rsidRPr="00BA510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>لقمان سليم قارئاً اسكندر رياشي- نجم الدين خلف الله/ العربي الجديد.</w:t>
      </w:r>
    </w:p>
    <w:p w:rsidR="00BA5109" w:rsidRDefault="00BA5109" w:rsidP="00BA5109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  <w:hyperlink r:id="rId10" w:history="1">
        <w:r w:rsidRPr="00E57E5E">
          <w:rPr>
            <w:rStyle w:val="Hyperlink"/>
            <w:rFonts w:ascii="Arabic Typesetting" w:hAnsi="Arabic Typesetting" w:cs="Arabic Typesetting"/>
            <w:b/>
            <w:bCs/>
            <w:sz w:val="36"/>
            <w:szCs w:val="36"/>
            <w:lang w:bidi="ar-LB"/>
          </w:rPr>
          <w:t>https://www.alaraby.co.uk/culture/%D9%84%D9%82%D9%85%D8%A7%D9%86-%D8%B3%D9%84%D9%8A%D9%85-%D9%82%D8%A7%D8%B1%D8%A6%D8%A7%D9%8B-%D8%A5%D8%B3%D9%83%D9%86%D8%AF%D8%B1-%D8%A7%D9%84%D8%B1%D9%8A%D8%A7%D8%B4%D9%8A</w:t>
        </w:r>
      </w:hyperlink>
    </w:p>
    <w:p w:rsidR="00BA5109" w:rsidRDefault="00BA5109" w:rsidP="00BA5109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</w:p>
    <w:p w:rsidR="00BA5109" w:rsidRDefault="00BA5109" w:rsidP="00BA5109">
      <w:pPr>
        <w:pStyle w:val="ListParagraph"/>
        <w:numPr>
          <w:ilvl w:val="0"/>
          <w:numId w:val="7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LB"/>
        </w:rPr>
      </w:pPr>
      <w:r w:rsidRPr="00BA510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>لقمان سليم أعاد إكتشاف إسكندر رياشي وقدمه ثم رحل- أنطوان أبو زيد/ اندبنت عربية.</w:t>
      </w:r>
    </w:p>
    <w:p w:rsidR="00BA5109" w:rsidRDefault="00BA5109" w:rsidP="00BA5109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  <w:hyperlink r:id="rId11" w:history="1">
        <w:r w:rsidRPr="00E57E5E">
          <w:rPr>
            <w:rStyle w:val="Hyperlink"/>
            <w:rFonts w:ascii="Arabic Typesetting" w:hAnsi="Arabic Typesetting" w:cs="Arabic Typesetting"/>
            <w:b/>
            <w:bCs/>
            <w:sz w:val="36"/>
            <w:szCs w:val="36"/>
            <w:lang w:bidi="ar-LB"/>
          </w:rPr>
          <w:t>https://www.independentarabia.com/node/307331/%D8%AB%D9%82%D8%A7%D9%81%D8%A9/%D9%84%D9%82%D9%85%D8%A7%D9%86-%D8%B3%D9%84%D9%8A%D9%85-%D8%A3%D8%B9%D8%A7%D8%AF-%D8%A7%D9%83%D8%AA%D8%B4%D8%A7%D9%81-%D8%A5%D8%B3%D9%83%D9%86%D8%AF%D8%B1-%D8%B1%D9%8A%D8%A7%D8%B4%D9%8A-%D9%88%D9%82%D8%AF%D9%85%D9%87-%D8%AB%D9%85-%D8%B1%D8%AD%D9%84</w:t>
        </w:r>
      </w:hyperlink>
    </w:p>
    <w:p w:rsidR="00BA5109" w:rsidRDefault="00BA5109" w:rsidP="00BA5109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</w:p>
    <w:p w:rsidR="00BA5109" w:rsidRDefault="00BA5109" w:rsidP="00BA5109">
      <w:pPr>
        <w:pStyle w:val="ListParagraph"/>
        <w:numPr>
          <w:ilvl w:val="0"/>
          <w:numId w:val="7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LB"/>
        </w:rPr>
      </w:pPr>
      <w:r w:rsidRPr="00BA510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>لقمان سليم ينقذ اسكندر الرياشي من "العفو العام"- رامي الأمين/ درج</w:t>
      </w:r>
      <w:r w:rsidR="008F087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>.</w:t>
      </w:r>
    </w:p>
    <w:p w:rsidR="00BA5109" w:rsidRDefault="00BA5109" w:rsidP="00BA5109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  <w:hyperlink r:id="rId12" w:history="1">
        <w:r w:rsidRPr="00E57E5E">
          <w:rPr>
            <w:rStyle w:val="Hyperlink"/>
            <w:rFonts w:ascii="Arabic Typesetting" w:hAnsi="Arabic Typesetting" w:cs="Arabic Typesetting"/>
            <w:b/>
            <w:bCs/>
            <w:sz w:val="36"/>
            <w:szCs w:val="36"/>
            <w:lang w:bidi="ar-LB"/>
          </w:rPr>
          <w:t>https://daraj.com/86227</w:t>
        </w:r>
        <w:r w:rsidRPr="00E57E5E">
          <w:rPr>
            <w:rStyle w:val="Hyperlink"/>
            <w:rFonts w:ascii="Arabic Typesetting" w:hAnsi="Arabic Typesetting" w:cs="Arabic Typesetting"/>
            <w:b/>
            <w:bCs/>
            <w:sz w:val="36"/>
            <w:szCs w:val="36"/>
            <w:rtl/>
            <w:lang w:bidi="ar-LB"/>
          </w:rPr>
          <w:t>/</w:t>
        </w:r>
      </w:hyperlink>
    </w:p>
    <w:p w:rsidR="00BA5109" w:rsidRDefault="00BA5109" w:rsidP="00BA5109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</w:p>
    <w:p w:rsidR="008F087F" w:rsidRDefault="00BA5109" w:rsidP="008F087F">
      <w:pPr>
        <w:pStyle w:val="ListParagraph"/>
        <w:numPr>
          <w:ilvl w:val="0"/>
          <w:numId w:val="7"/>
        </w:numPr>
        <w:bidi/>
        <w:spacing w:after="225" w:line="750" w:lineRule="atLeast"/>
        <w:textAlignment w:val="baseline"/>
        <w:outlineLvl w:val="0"/>
        <w:rPr>
          <w:rFonts w:ascii="Arabic Typesetting" w:eastAsia="Times New Roman" w:hAnsi="Arabic Typesetting" w:cs="Arabic Typesetting"/>
          <w:b/>
          <w:bCs/>
          <w:color w:val="000000"/>
          <w:kern w:val="36"/>
          <w:sz w:val="36"/>
          <w:szCs w:val="36"/>
        </w:rPr>
      </w:pPr>
      <w:r w:rsidRPr="008F087F">
        <w:rPr>
          <w:rFonts w:ascii="Arabic Typesetting" w:eastAsia="Times New Roman" w:hAnsi="Arabic Typesetting" w:cs="Arabic Typesetting"/>
          <w:b/>
          <w:bCs/>
          <w:color w:val="000000"/>
          <w:kern w:val="36"/>
          <w:sz w:val="36"/>
          <w:szCs w:val="36"/>
          <w:rtl/>
        </w:rPr>
        <w:t>نسوان من لبنان" لإسكندر رياشي تقديم لقمان سليم: لا يجاريه أحد</w:t>
      </w:r>
      <w:r w:rsidR="008F087F">
        <w:rPr>
          <w:rFonts w:ascii="Arabic Typesetting" w:eastAsia="Times New Roman" w:hAnsi="Arabic Typesetting" w:cs="Arabic Typesetting" w:hint="cs"/>
          <w:b/>
          <w:bCs/>
          <w:color w:val="000000"/>
          <w:kern w:val="36"/>
          <w:sz w:val="36"/>
          <w:szCs w:val="36"/>
          <w:rtl/>
        </w:rPr>
        <w:t>- سليمان بختي/ النهار.</w:t>
      </w:r>
    </w:p>
    <w:p w:rsidR="008F087F" w:rsidRDefault="008F087F" w:rsidP="008F087F">
      <w:pPr>
        <w:bidi/>
        <w:spacing w:after="225" w:line="750" w:lineRule="atLeast"/>
        <w:textAlignment w:val="baseline"/>
        <w:outlineLvl w:val="0"/>
        <w:rPr>
          <w:rFonts w:ascii="Arabic Typesetting" w:eastAsia="Times New Roman" w:hAnsi="Arabic Typesetting" w:cs="Arabic Typesetting"/>
          <w:b/>
          <w:bCs/>
          <w:color w:val="000000"/>
          <w:kern w:val="36"/>
          <w:sz w:val="36"/>
          <w:szCs w:val="36"/>
          <w:rtl/>
        </w:rPr>
      </w:pPr>
      <w:hyperlink r:id="rId13" w:history="1">
        <w:r w:rsidRPr="00E57E5E">
          <w:rPr>
            <w:rStyle w:val="Hyperlink"/>
            <w:rFonts w:ascii="Arabic Typesetting" w:eastAsia="Times New Roman" w:hAnsi="Arabic Typesetting" w:cs="Arabic Typesetting"/>
            <w:b/>
            <w:bCs/>
            <w:kern w:val="36"/>
            <w:sz w:val="36"/>
            <w:szCs w:val="36"/>
          </w:rPr>
          <w:t>https://www.annahar.com/arabic/culture/%D9%83%D8%AA%D8%A8160%D9%88%D9%83%D8%AA%D8%A7%D8%A8/08042022064100293</w:t>
        </w:r>
      </w:hyperlink>
    </w:p>
    <w:p w:rsidR="008F087F" w:rsidRDefault="008F087F" w:rsidP="008F087F">
      <w:pPr>
        <w:pStyle w:val="ListParagraph"/>
        <w:numPr>
          <w:ilvl w:val="0"/>
          <w:numId w:val="7"/>
        </w:numPr>
        <w:spacing w:after="0" w:line="780" w:lineRule="atLeast"/>
        <w:outlineLvl w:val="0"/>
        <w:rPr>
          <w:rFonts w:ascii="Arabic Typesetting" w:eastAsia="Times New Roman" w:hAnsi="Arabic Typesetting" w:cs="Arabic Typesetting"/>
          <w:color w:val="000000"/>
          <w:kern w:val="36"/>
          <w:sz w:val="36"/>
          <w:szCs w:val="36"/>
        </w:rPr>
      </w:pPr>
      <w:r w:rsidRPr="008F087F">
        <w:rPr>
          <w:rFonts w:ascii="Arabic Typesetting" w:eastAsia="Times New Roman" w:hAnsi="Arabic Typesetting" w:cs="Arabic Typesetting"/>
          <w:color w:val="000000"/>
          <w:kern w:val="36"/>
          <w:sz w:val="36"/>
          <w:szCs w:val="36"/>
        </w:rPr>
        <w:t>« Femmes du Liban » d’Iskandar Riachi, truculentes histoires du Liban</w:t>
      </w:r>
      <w:r>
        <w:rPr>
          <w:rFonts w:ascii="Arabic Typesetting" w:eastAsia="Times New Roman" w:hAnsi="Arabic Typesetting" w:cs="Arabic Typesetting"/>
          <w:color w:val="000000"/>
          <w:kern w:val="36"/>
          <w:sz w:val="36"/>
          <w:szCs w:val="36"/>
        </w:rPr>
        <w:t>- Edgar Davidian/ L’Orient-Le jour.</w:t>
      </w:r>
    </w:p>
    <w:p w:rsidR="008F087F" w:rsidRDefault="008F087F" w:rsidP="008F087F">
      <w:pPr>
        <w:spacing w:after="0" w:line="780" w:lineRule="atLeast"/>
        <w:outlineLvl w:val="0"/>
        <w:rPr>
          <w:rFonts w:ascii="Arabic Typesetting" w:eastAsia="Times New Roman" w:hAnsi="Arabic Typesetting" w:cs="Arabic Typesetting"/>
          <w:color w:val="000000"/>
          <w:kern w:val="36"/>
          <w:sz w:val="36"/>
          <w:szCs w:val="36"/>
        </w:rPr>
      </w:pPr>
      <w:hyperlink r:id="rId14" w:history="1">
        <w:r w:rsidRPr="00E57E5E">
          <w:rPr>
            <w:rStyle w:val="Hyperlink"/>
            <w:rFonts w:ascii="Arabic Typesetting" w:eastAsia="Times New Roman" w:hAnsi="Arabic Typesetting" w:cs="Arabic Typesetting"/>
            <w:kern w:val="36"/>
            <w:sz w:val="36"/>
            <w:szCs w:val="36"/>
          </w:rPr>
          <w:t>https://www.lorientlejour.com/article/1293775/-femmes-du-liban-diskandar-riachi-truculentes-histoires-du-liban.html</w:t>
        </w:r>
      </w:hyperlink>
    </w:p>
    <w:p w:rsidR="008F087F" w:rsidRPr="008F087F" w:rsidRDefault="008F087F" w:rsidP="008F087F">
      <w:pPr>
        <w:spacing w:after="0" w:line="780" w:lineRule="atLeast"/>
        <w:outlineLvl w:val="0"/>
        <w:rPr>
          <w:rFonts w:ascii="Arabic Typesetting" w:eastAsia="Times New Roman" w:hAnsi="Arabic Typesetting" w:cs="Arabic Typesetting"/>
          <w:color w:val="000000"/>
          <w:kern w:val="36"/>
          <w:sz w:val="36"/>
          <w:szCs w:val="36"/>
        </w:rPr>
      </w:pPr>
    </w:p>
    <w:p w:rsidR="008F087F" w:rsidRPr="008F087F" w:rsidRDefault="008F087F" w:rsidP="008F087F">
      <w:pPr>
        <w:bidi/>
        <w:spacing w:after="225" w:line="750" w:lineRule="atLeast"/>
        <w:textAlignment w:val="baseline"/>
        <w:outlineLvl w:val="0"/>
        <w:rPr>
          <w:rFonts w:ascii="Arabic Typesetting" w:eastAsia="Times New Roman" w:hAnsi="Arabic Typesetting" w:cs="Arabic Typesetting"/>
          <w:b/>
          <w:bCs/>
          <w:color w:val="000000"/>
          <w:kern w:val="36"/>
          <w:sz w:val="36"/>
          <w:szCs w:val="36"/>
        </w:rPr>
      </w:pPr>
    </w:p>
    <w:p w:rsidR="00BA5109" w:rsidRPr="00BA5109" w:rsidRDefault="00BA5109" w:rsidP="00BA5109">
      <w:pPr>
        <w:bidi/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</w:pPr>
    </w:p>
    <w:p w:rsidR="00BA5109" w:rsidRPr="00BA5109" w:rsidRDefault="00BA5109" w:rsidP="00BA5109">
      <w:pPr>
        <w:bidi/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</w:pPr>
    </w:p>
    <w:p w:rsidR="00BA5109" w:rsidRPr="00040626" w:rsidRDefault="00BA5109" w:rsidP="00BA5109">
      <w:pPr>
        <w:bidi/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</w:pPr>
    </w:p>
    <w:p w:rsidR="00040626" w:rsidRPr="00040626" w:rsidRDefault="00040626" w:rsidP="00040626">
      <w:pPr>
        <w:bidi/>
        <w:rPr>
          <w:rFonts w:ascii="Arabic Typesetting" w:hAnsi="Arabic Typesetting" w:cs="Arabic Typesetting"/>
          <w:b/>
          <w:bCs/>
          <w:sz w:val="36"/>
          <w:szCs w:val="36"/>
          <w:lang w:bidi="ar-LB"/>
        </w:rPr>
      </w:pPr>
    </w:p>
    <w:p w:rsidR="00040626" w:rsidRPr="00040626" w:rsidRDefault="00040626" w:rsidP="00040626">
      <w:pPr>
        <w:bidi/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</w:pPr>
    </w:p>
    <w:p w:rsidR="00040626" w:rsidRPr="00040626" w:rsidRDefault="00040626" w:rsidP="00040626">
      <w:pPr>
        <w:bidi/>
        <w:rPr>
          <w:rFonts w:ascii="Arabic Typesetting" w:hAnsi="Arabic Typesetting" w:cs="Arabic Typesetting"/>
          <w:b/>
          <w:bCs/>
          <w:sz w:val="36"/>
          <w:szCs w:val="36"/>
          <w:lang w:bidi="ar-LB"/>
        </w:rPr>
      </w:pPr>
    </w:p>
    <w:p w:rsidR="00040626" w:rsidRPr="00040626" w:rsidRDefault="00040626" w:rsidP="00040626">
      <w:pPr>
        <w:bidi/>
        <w:rPr>
          <w:rFonts w:ascii="Aldhabi" w:hAnsi="Aldhabi" w:cs="Aldhabi"/>
          <w:sz w:val="36"/>
          <w:szCs w:val="36"/>
          <w:rtl/>
          <w:lang w:bidi="ar-LB"/>
        </w:rPr>
      </w:pPr>
    </w:p>
    <w:p w:rsidR="004E7A68" w:rsidRPr="004E7A68" w:rsidRDefault="004E7A68" w:rsidP="004E7A68">
      <w:pPr>
        <w:jc w:val="right"/>
        <w:rPr>
          <w:rFonts w:ascii="Aldhabi" w:hAnsi="Aldhabi" w:cs="Aldhabi"/>
          <w:sz w:val="36"/>
          <w:szCs w:val="36"/>
          <w:lang w:bidi="ar-LB"/>
        </w:rPr>
      </w:pPr>
    </w:p>
    <w:sectPr w:rsidR="004E7A68" w:rsidRPr="004E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622"/>
    <w:multiLevelType w:val="hybridMultilevel"/>
    <w:tmpl w:val="0E20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10CD"/>
    <w:multiLevelType w:val="hybridMultilevel"/>
    <w:tmpl w:val="7FB6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39C9"/>
    <w:multiLevelType w:val="hybridMultilevel"/>
    <w:tmpl w:val="183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5BF0"/>
    <w:multiLevelType w:val="hybridMultilevel"/>
    <w:tmpl w:val="A47CC8EA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266F3352"/>
    <w:multiLevelType w:val="hybridMultilevel"/>
    <w:tmpl w:val="2580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715"/>
    <w:multiLevelType w:val="hybridMultilevel"/>
    <w:tmpl w:val="8252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7A2A"/>
    <w:multiLevelType w:val="hybridMultilevel"/>
    <w:tmpl w:val="04720708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68"/>
    <w:rsid w:val="00040626"/>
    <w:rsid w:val="004E7A68"/>
    <w:rsid w:val="008F087F"/>
    <w:rsid w:val="00BA5109"/>
    <w:rsid w:val="00C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9B3EB-53E3-48B8-B5E2-BE88276C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0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0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rabiya.net/podcast/book-daily/2022/03/02/-%D9%86%D8%B3%D9%88%D8%A7%D9%86-%D9%85%D9%86-%D9%84%D8%A8%D9%86%D8%A7%D9%86-%D8%AA%D8%A7%D8%B1%D9%8A%D8%AE%D9%90-%D9%84%D8%A8%D9%86%D8%A7%D9%86-%D8%A7%D9%84%D8%AD%D8%AF%D9%8A%D8%AB-%D9%85%D9%86-%D8%AE%D9%84%D8%A7%D9%84-%D8%AD%D9%83%D8%A7%D9%8A%D8%A7%D8%AA-%D8%BA%D8%B1%D8%A7%D9%85%D9%8A%D8%A9-%D8%B5%D8%A7%D8%AE%D8%A8%D8%A9" TargetMode="External"/><Relationship Id="rId13" Type="http://schemas.openxmlformats.org/officeDocument/2006/relationships/hyperlink" Target="https://www.annahar.com/arabic/culture/%D9%83%D8%AA%D8%A8160%D9%88%D9%83%D8%AA%D8%A7%D8%A8/080420220641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wsat.com/home/article/3466066/%D8%A7%D9%84%D8%AC%D8%B1%D9%8A%D8%A1-%D8%A5%D8%B3%D9%83%D9%86%D8%AF%D8%B1-%D8%B1%D9%8A%D8%A7%D8%B4%D9%8A-%D9%8A%D8%B9%D9%88%D8%AF-%D9%85%D8%B9-%C2%AB%D9%86%D8%B3%D9%88%D8%A7%D9%86-%D9%85%D9%86-%D9%84%D8%A8%D9%86%D8%A7%D9%86%C2%BB" TargetMode="External"/><Relationship Id="rId12" Type="http://schemas.openxmlformats.org/officeDocument/2006/relationships/hyperlink" Target="https://daraj.com/8622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nnahar.com/arabic/authors/25022022063548839" TargetMode="External"/><Relationship Id="rId11" Type="http://schemas.openxmlformats.org/officeDocument/2006/relationships/hyperlink" Target="https://www.independentarabia.com/node/307331/%D8%AB%D9%82%D8%A7%D9%81%D8%A9/%D9%84%D9%82%D9%85%D8%A7%D9%86-%D8%B3%D9%84%D9%8A%D9%85-%D8%A3%D8%B9%D8%A7%D8%AF-%D8%A7%D9%83%D8%AA%D8%B4%D8%A7%D9%81-%D8%A5%D8%B3%D9%83%D9%86%D8%AF%D8%B1-%D8%B1%D9%8A%D8%A7%D8%B4%D9%8A-%D9%88%D9%82%D8%AF%D9%85%D9%87-%D8%AB%D9%85-%D8%B1%D8%AD%D9%84" TargetMode="External"/><Relationship Id="rId5" Type="http://schemas.openxmlformats.org/officeDocument/2006/relationships/hyperlink" Target="https://www.alquds.co.uk/%D9%83%D8%AA%D8%A7%D8%A8-%D9%86%D8%B3%D9%88%D8%A7%D9%86-%D9%85%D9%86-%D9%84%D8%A8%D9%86%D8%A7%D9%86-%D8%AF%D8%B1%D9%88%D8%A8-%D8%A7%D9%84%D8%B4%D9%87%D9%88%D8%A9-%D9%84%D8%A7%D9%83%D8%A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laraby.co.uk/culture/%D9%84%D9%82%D9%85%D8%A7%D9%86-%D8%B3%D9%84%D9%8A%D9%85-%D9%82%D8%A7%D8%B1%D8%A6%D8%A7%D9%8B-%D8%A5%D8%B3%D9%83%D9%86%D8%AF%D8%B1-%D8%A7%D9%84%D8%B1%D9%8A%D8%A7%D8%B4%D9%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modon.com/culture/2022/1/13/%D8%B9%D9%88%D8%AF%D8%A9-%D8%A5%D9%84%D9%89-%D8%A3%D8%B3%D9%83%D9%86%D8%AF%D8%B1-%D8%B1%D9%8A%D8%A7%D8%B4%D9%8A-%D8%A7%D9%84%D8%A3%D9%86%D9%8A%D9%82-%D8%A7%D9%84%D9%85%D8%A7%D8%AC%D9%86-%D9%88%D8%A7%D9%84%D8%B5%D8%AD%D8%A7%D9%81%D9%8A-%D8%A7%D9%84%D9%81%D8%A7%D8%B3%D8%AF-%D9%88%D8%A7%D9%84%D8%AC%D8%B1%D9%8A%D8%A1" TargetMode="External"/><Relationship Id="rId14" Type="http://schemas.openxmlformats.org/officeDocument/2006/relationships/hyperlink" Target="https://www.lorientlejour.com/article/1293775/-femmes-du-liban-diskandar-riachi-truculentes-histoires-du-lib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rabih</dc:creator>
  <cp:keywords/>
  <dc:description/>
  <cp:lastModifiedBy>rabih</cp:lastModifiedBy>
  <cp:revision>2</cp:revision>
  <dcterms:created xsi:type="dcterms:W3CDTF">2022-04-29T13:27:00Z</dcterms:created>
  <dcterms:modified xsi:type="dcterms:W3CDTF">2022-04-29T14:08:00Z</dcterms:modified>
</cp:coreProperties>
</file>